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i w:val="0"/>
          <w:color w:val="D71920"/>
          <w:sz w:val="19"/>
        </w:rPr>
        <w:t>PUBLIC INSTALLATION AND RECOVERY GUIDE</w:t>
      </w:r>
    </w:p>
    <w:p>
      <w:pPr>
        <w:spacing w:after="100"/>
      </w:pPr>
      <w:r>
        <w:rPr>
          <w:rFonts w:ascii="Calibri" w:hAnsi="Calibri"/>
          <w:b/>
          <w:i w:val="0"/>
          <w:color w:val="0B2545"/>
          <w:sz w:val="54"/>
        </w:rPr>
        <w:t>Install, Protect and Recover LinkCrib</w:t>
      </w:r>
    </w:p>
    <w:p>
      <w:pPr>
        <w:spacing w:after="280"/>
      </w:pPr>
      <w:r>
        <w:rPr>
          <w:rFonts w:ascii="Calibri" w:hAnsi="Calibri"/>
          <w:b w:val="0"/>
          <w:i w:val="0"/>
          <w:color w:val="5D6B7D"/>
          <w:sz w:val="25"/>
        </w:rPr>
        <w:t>A safe, customer-facing guide for preparing a Raspberry Pi, completing setup, validating the household dashboard and restoring a verified backup.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EDITION</w:t>
            </w:r>
          </w:p>
        </w:tc>
        <w:tc>
          <w:tcPr>
            <w:tcW w:type="dxa" w:w="68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INTENDED FOR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Core/Web Alpha v1.24 • August 2026</w:t>
            </w:r>
          </w:p>
        </w:tc>
        <w:tc>
          <w:tcPr>
            <w:tcW w:type="dxa" w:w="6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Household users, alpha testers and installation partners</w:t>
            </w:r>
          </w:p>
        </w:tc>
      </w:tr>
    </w:tbl>
    <w:p>
      <w:pPr>
        <w:spacing w:after="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Calibri" w:hAnsi="Calibri"/>
                <w:b/>
                <w:i w:val="0"/>
                <w:color w:val="147CE5"/>
                <w:sz w:val="18"/>
              </w:rPr>
              <w:t xml:space="preserve">LINKCRIB IS FREE  </w:t>
            </w:r>
            <w:r>
              <w:rPr>
                <w:rFonts w:ascii="Calibri" w:hAnsi="Calibri"/>
                <w:b w:val="0"/>
                <w:i w:val="0"/>
                <w:color w:val="172033"/>
                <w:sz w:val="20"/>
              </w:rPr>
              <w:t>There is no LinkCrib software subscription or license fee. Users provide compatible hardware and may separately pay manufacturers or service providers.</w:t>
            </w:r>
          </w:p>
        </w:tc>
      </w:tr>
    </w:tbl>
    <w:p>
      <w:pPr>
        <w:spacing w:after="0"/>
      </w:pPr>
    </w:p>
    <w:p>
      <w:pPr>
        <w:pStyle w:val="Heading1"/>
      </w:pPr>
      <w:r>
        <w:t>1. What this public guide covers</w:t>
      </w:r>
    </w:p>
    <w:p>
      <w:r>
        <w:rPr>
          <w:rFonts w:ascii="Calibri" w:hAnsi="Calibri"/>
          <w:b w:val="0"/>
          <w:i w:val="0"/>
          <w:color w:val="172033"/>
          <w:sz w:val="22"/>
        </w:rPr>
        <w:t>LinkCrib is a local-first smart-home dashboard that runs on a Raspberry Pi and presents household status, climate, lighting, cameras, entertainment, automations, schedules and historical reports. This guide covers safe preparation, the current alpha installer experience, acceptance testing, backups and recovery.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FF3D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Calibri" w:hAnsi="Calibri"/>
                <w:b/>
                <w:i w:val="0"/>
                <w:color w:val="77530B"/>
                <w:sz w:val="18"/>
              </w:rPr>
              <w:t xml:space="preserve">ALPHA LIMITATION  </w:t>
            </w:r>
            <w:r>
              <w:rPr>
                <w:rFonts w:ascii="Calibri" w:hAnsi="Calibri"/>
                <w:b w:val="0"/>
                <w:i w:val="0"/>
                <w:color w:val="172033"/>
                <w:sz w:val="20"/>
              </w:rPr>
              <w:t>Installer Alpha v0.1 performs guided preflight checks and creates an installation plan. It is not yet a fully unattended production installer. Follow the release-specific instructions supplied with an authorized LinkCrib package.</w:t>
            </w:r>
          </w:p>
        </w:tc>
      </w:tr>
    </w:tbl>
    <w:p>
      <w:pPr>
        <w:spacing w:after="0"/>
      </w:pPr>
    </w:p>
    <w:p>
      <w:pPr>
        <w:pStyle w:val="Heading1"/>
      </w:pPr>
      <w:r>
        <w:t>2. Choose an installation path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2600"/>
        <w:gridCol w:w="4860"/>
      </w:tblGrid>
      <w:tr>
        <w:trPr>
          <w:tblHeader w:val="true"/>
          <w:cantSplit/>
        </w:trPr>
        <w:tc>
          <w:tcPr>
            <w:tcW w:type="dxa" w:w="19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PATH</w:t>
            </w:r>
          </w:p>
        </w:tc>
        <w:tc>
          <w:tcPr>
            <w:tcW w:type="dxa" w:w="26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BEST FOR</w:t>
            </w:r>
          </w:p>
        </w:tc>
        <w:tc>
          <w:tcPr>
            <w:tcW w:type="dxa" w:w="48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WHAT TO EXPECT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Preconfigured Raspberry Pi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Households that want the simplest start</w:t>
            </w:r>
          </w:p>
        </w:tc>
        <w:tc>
          <w:tcPr>
            <w:tcW w:type="dxa" w:w="4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Connect power and network, complete first-run setup, pair household devices and keep the supplied recovery material.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User-owned Raspberry Pi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Technical testers and existing Pi owners</w:t>
            </w:r>
          </w:p>
        </w:tc>
        <w:tc>
          <w:tcPr>
            <w:tcW w:type="dxa" w:w="4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Use a dedicated supported Pi, preserve existing projects, run preflight checks and install only into the approved LinkCrib location.</w:t>
            </w:r>
          </w:p>
        </w:tc>
      </w:tr>
    </w:tbl>
    <w:p>
      <w:pPr>
        <w:spacing w:after="0"/>
      </w:pPr>
    </w:p>
    <w:p>
      <w:pPr>
        <w:pStyle w:val="Heading1"/>
      </w:pPr>
      <w:r>
        <w:t>3. Recommended starting hardware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COMPONENT</w:t>
            </w:r>
          </w:p>
        </w:tc>
        <w:tc>
          <w:tcPr>
            <w:tcW w:type="dxa" w:w="71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PUBLIC RECOMMENDATION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Raspberry Pi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Raspberry Pi 4 or Pi 5 with active cooling where appropriate.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Operating system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Current supported 64-bit Raspberry Pi OS. Apply system updates before LinkCrib setup.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Storage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Quality 32 GB minimum; 64 GB or larger recommended. Keep backups off the system card.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Power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Reliable official-quality power supply sized for the Pi and attached display.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Network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Trusted home network; Ethernet is preferred during installation when practical.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Display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Optional browser, phone, tablet, 7-inch panel or 10–11-inch wall display.</w:t>
            </w:r>
          </w:p>
        </w:tc>
      </w:tr>
    </w:tbl>
    <w:p>
      <w:pPr>
        <w:spacing w:after="0"/>
      </w:pPr>
    </w:p>
    <w:p>
      <w:pPr>
        <w:pStyle w:val="Heading1"/>
      </w:pPr>
      <w:r>
        <w:t>4. Before installation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Use a dedicated Pi or confirm that the installer will not overwrite another project.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Create a restorable image or file backup before changing an existing device.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Confirm the Pi clock, time zone, network connection and available storage.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Keep third-party accounts available, but never place passwords, API keys or pairing tokens in screenshots or support messages.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Name devices clearly in their manufacturer apps before pairing them with LinkCrib.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Keep the Pi and target smart-home devices on the same trusted local network during setup.</w:t>
      </w:r>
    </w:p>
    <w:p>
      <w:pPr>
        <w:pStyle w:val="Heading1"/>
      </w:pPr>
      <w:r>
        <w:t>5. Guided installation workflow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Prepare the Pi.</w:t>
      </w:r>
      <w:r>
        <w:rPr>
          <w:rFonts w:ascii="Calibri" w:hAnsi="Calibri"/>
          <w:b w:val="0"/>
          <w:i w:val="0"/>
          <w:color w:val="172033"/>
          <w:sz w:val="22"/>
        </w:rPr>
        <w:t xml:space="preserve"> Install the supported operating system, finish updates, confirm the time zone and reboot once.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Obtain an authorized release.</w:t>
      </w:r>
      <w:r>
        <w:rPr>
          <w:rFonts w:ascii="Calibri" w:hAnsi="Calibri"/>
          <w:b w:val="0"/>
          <w:i w:val="0"/>
          <w:color w:val="172033"/>
          <w:sz w:val="22"/>
        </w:rPr>
        <w:t xml:space="preserve"> Download the LinkCrib installer and release package only from an official Yellow Bird Tech or LinkCrib source.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Verify the package.</w:t>
      </w:r>
      <w:r>
        <w:rPr>
          <w:rFonts w:ascii="Calibri" w:hAnsi="Calibri"/>
          <w:b w:val="0"/>
          <w:i w:val="0"/>
          <w:color w:val="172033"/>
          <w:sz w:val="22"/>
        </w:rPr>
        <w:t xml:space="preserve"> Compare its published SHA-256 checksum before running it.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Run preflight.</w:t>
      </w:r>
      <w:r>
        <w:rPr>
          <w:rFonts w:ascii="Calibri" w:hAnsi="Calibri"/>
          <w:b w:val="0"/>
          <w:i w:val="0"/>
          <w:color w:val="172033"/>
          <w:sz w:val="22"/>
        </w:rPr>
        <w:t xml:space="preserve"> Review operating system, architecture, storage, network, existing services and the proposed installation path.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Create the household profile.</w:t>
      </w:r>
      <w:r>
        <w:rPr>
          <w:rFonts w:ascii="Calibri" w:hAnsi="Calibri"/>
          <w:b w:val="0"/>
          <w:i w:val="0"/>
          <w:color w:val="172033"/>
          <w:sz w:val="22"/>
        </w:rPr>
        <w:t xml:space="preserve"> Select the household time zone and create a strong local LinkCrib administrator account.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Select integrations.</w:t>
      </w:r>
      <w:r>
        <w:rPr>
          <w:rFonts w:ascii="Calibri" w:hAnsi="Calibri"/>
          <w:b w:val="0"/>
          <w:i w:val="0"/>
          <w:color w:val="172033"/>
          <w:sz w:val="22"/>
        </w:rPr>
        <w:t xml:space="preserve"> Choose a tested adapter, record unsupported hardware for future consideration, or skip any category.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Connect one category at a time.</w:t>
      </w:r>
      <w:r>
        <w:rPr>
          <w:rFonts w:ascii="Calibri" w:hAnsi="Calibri"/>
          <w:b w:val="0"/>
          <w:i w:val="0"/>
          <w:color w:val="172033"/>
          <w:sz w:val="22"/>
        </w:rPr>
        <w:t xml:space="preserve"> Pair, refresh and test each integration before moving to the next one.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Review the plan.</w:t>
      </w:r>
      <w:r>
        <w:rPr>
          <w:rFonts w:ascii="Calibri" w:hAnsi="Calibri"/>
          <w:b w:val="0"/>
          <w:i w:val="0"/>
          <w:color w:val="172033"/>
          <w:sz w:val="22"/>
        </w:rPr>
        <w:t xml:space="preserve"> Confirm services, storage, privacy notices, network access and backup location before approving installation work.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Reboot and validate.</w:t>
      </w:r>
      <w:r>
        <w:rPr>
          <w:rFonts w:ascii="Calibri" w:hAnsi="Calibri"/>
          <w:b w:val="0"/>
          <w:i w:val="0"/>
          <w:color w:val="172033"/>
          <w:sz w:val="22"/>
        </w:rPr>
        <w:t xml:space="preserve"> LinkCrib should restart automatically and its default Household View should return live status without manual intervention.</w:t>
      </w:r>
    </w:p>
    <w:p>
      <w:pPr>
        <w:pStyle w:val="Heading1"/>
      </w:pPr>
      <w:r>
        <w:t>6. Tested integration starting points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2650"/>
        <w:gridCol w:w="5210"/>
      </w:tblGrid>
      <w:tr>
        <w:trPr>
          <w:tblHeader w:val="true"/>
          <w:cantSplit/>
        </w:trPr>
        <w:tc>
          <w:tcPr>
            <w:tcW w:type="dxa" w:w="15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CATEGORY</w:t>
            </w:r>
          </w:p>
        </w:tc>
        <w:tc>
          <w:tcPr>
            <w:tcW w:type="dxa" w:w="265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CURRENT TESTED PATH</w:t>
            </w:r>
          </w:p>
        </w:tc>
        <w:tc>
          <w:tcPr>
            <w:tcW w:type="dxa" w:w="521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SETUP PRINCIPLE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Climate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Resideo/Honeywell Home through Seam</w:t>
            </w:r>
          </w:p>
        </w:tc>
        <w:tc>
          <w:tcPr>
            <w:tcW w:type="dxa" w:w="5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Authorize privately; verify read-only status before changing a setpoint.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Lighting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Philips Hue Bridge</w:t>
            </w:r>
          </w:p>
        </w:tc>
        <w:tc>
          <w:tcPr>
            <w:tcW w:type="dxa" w:w="5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Press the bridge link button when prompted; test one device at a time.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Cameras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Reolink through Reolink Home Hub</w:t>
            </w:r>
          </w:p>
        </w:tc>
        <w:tc>
          <w:tcPr>
            <w:tcW w:type="dxa" w:w="5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Use read-only monitoring; retain the Reolink app for recording and advanced settings.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Television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Compatible Samsung smart TV</w:t>
            </w:r>
          </w:p>
        </w:tc>
        <w:tc>
          <w:tcPr>
            <w:tcW w:type="dxa" w:w="5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Accept local pairing and test the physical remote first.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Streaming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Apple TV</w:t>
            </w:r>
          </w:p>
        </w:tc>
        <w:tc>
          <w:tcPr>
            <w:tcW w:type="dxa" w:w="5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Complete local pairing codes and test navigation before app-launch automations.</w:t>
            </w:r>
          </w:p>
        </w:tc>
      </w:tr>
    </w:tbl>
    <w:p>
      <w:pPr>
        <w:spacing w:after="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Calibri" w:hAnsi="Calibri"/>
                <w:b/>
                <w:i w:val="0"/>
                <w:color w:val="147CE5"/>
                <w:sz w:val="18"/>
              </w:rPr>
              <w:t xml:space="preserve">NO FORCED HARDWARE  </w:t>
            </w:r>
            <w:r>
              <w:rPr>
                <w:rFonts w:ascii="Calibri" w:hAnsi="Calibri"/>
                <w:b w:val="0"/>
                <w:i w:val="0"/>
                <w:color w:val="172033"/>
                <w:sz w:val="20"/>
              </w:rPr>
              <w:t>LinkCrib recommends tested starting points but is not intended to lock users into one manufacturer. Unsupported devices require a documented, safe adapter before LinkCrib can present them as supported.</w:t>
            </w:r>
          </w:p>
        </w:tc>
      </w:tr>
    </w:tbl>
    <w:p>
      <w:pPr>
        <w:spacing w:after="0"/>
      </w:pPr>
    </w:p>
    <w:p>
      <w:pPr>
        <w:pStyle w:val="Heading1"/>
      </w:pPr>
      <w:r>
        <w:t>7. Post-install acceptance checklist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The Pi completes a reboot and LinkCrib returns automatically.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The default Daily Glance view shows a live clock and available household status.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Household Command requires the expected local authorization for protected controls.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One thermostat refresh and one supervised safe control test succeed.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Each configured light, switch, television and streaming device passes an individual test.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Camera Monitor shows only the intended inventory and does not change camera settings.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At least one automation runs successfully while a household member observes every step.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Reports opens and begins accumulating local thermostat history.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A dated, verified backup exists on another device.</w:t>
      </w:r>
    </w:p>
    <w:p>
      <w:pPr>
        <w:pStyle w:val="Heading1"/>
      </w:pPr>
      <w:r>
        <w:t>8. Backup standard</w:t>
      </w:r>
    </w:p>
    <w:p>
      <w:r>
        <w:rPr>
          <w:rFonts w:ascii="Calibri" w:hAnsi="Calibri"/>
          <w:b w:val="0"/>
          <w:i w:val="0"/>
          <w:color w:val="172033"/>
          <w:sz w:val="22"/>
        </w:rPr>
        <w:t>Create a backup before every update, storage change, major device change or recovery test. LinkCrib’s current project standard keeps the running copy on the Pi, a safety copy on another computer and an optional offline copy on removable storage.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BACKUP ELEMENT</w:t>
            </w:r>
          </w:p>
        </w:tc>
        <w:tc>
          <w:tcPr>
            <w:tcW w:type="dxa" w:w="71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PUBLIC RULE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Application archive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Include source, non-secret configuration, service definition, dependency inventory and release notes.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Checksum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Generate and record a SHA-256 checksum for every archive.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Credentials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Exclude passwords, tokens, private keys and API keys from ordinary archives. Protect any necessary secret backup separately.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History database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Back up the thermostat-history database separately so reports can survive a migration.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Logs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Keep short local retention; archive privacy-filtered logs only to validated external storage.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Retention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Keep the previous verified version until the replacement passes real-world testing.</w:t>
            </w:r>
          </w:p>
        </w:tc>
      </w:tr>
    </w:tbl>
    <w:p>
      <w:pPr>
        <w:spacing w:after="0"/>
      </w:pPr>
    </w:p>
    <w:p>
      <w:pPr>
        <w:pStyle w:val="Heading1"/>
      </w:pPr>
      <w:r>
        <w:t>9. Recovery workflow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Stabilize the situation.</w:t>
      </w:r>
      <w:r>
        <w:rPr>
          <w:rFonts w:ascii="Calibri" w:hAnsi="Calibri"/>
          <w:b w:val="0"/>
          <w:i w:val="0"/>
          <w:color w:val="172033"/>
          <w:sz w:val="22"/>
        </w:rPr>
        <w:t xml:space="preserve"> Do not erase the failed storage and do not run two controllers against the same household devices.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Select a verified backup.</w:t>
      </w:r>
      <w:r>
        <w:rPr>
          <w:rFonts w:ascii="Calibri" w:hAnsi="Calibri"/>
          <w:b w:val="0"/>
          <w:i w:val="0"/>
          <w:color w:val="172033"/>
          <w:sz w:val="22"/>
        </w:rPr>
        <w:t xml:space="preserve"> Confirm its version, date and SHA-256 checksum.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Prepare a clean replacement.</w:t>
      </w:r>
      <w:r>
        <w:rPr>
          <w:rFonts w:ascii="Calibri" w:hAnsi="Calibri"/>
          <w:b w:val="0"/>
          <w:i w:val="0"/>
          <w:color w:val="172033"/>
          <w:sz w:val="22"/>
        </w:rPr>
        <w:t xml:space="preserve"> Install a supported operating system and confirm power, network, time and storage.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Restore non-secret application data.</w:t>
      </w:r>
      <w:r>
        <w:rPr>
          <w:rFonts w:ascii="Calibri" w:hAnsi="Calibri"/>
          <w:b w:val="0"/>
          <w:i w:val="0"/>
          <w:color w:val="172033"/>
          <w:sz w:val="22"/>
        </w:rPr>
        <w:t xml:space="preserve"> Use the release procedure and keep machine-generated virtual environments out of the restored archive.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Recreate private configuration.</w:t>
      </w:r>
      <w:r>
        <w:rPr>
          <w:rFonts w:ascii="Calibri" w:hAnsi="Calibri"/>
          <w:b w:val="0"/>
          <w:i w:val="0"/>
          <w:color w:val="172033"/>
          <w:sz w:val="22"/>
        </w:rPr>
        <w:t xml:space="preserve"> Enter credentials only on the replacement Pi and re-pair local devices when practical.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Restore historical data carefully.</w:t>
      </w:r>
      <w:r>
        <w:rPr>
          <w:rFonts w:ascii="Calibri" w:hAnsi="Calibri"/>
          <w:b w:val="0"/>
          <w:i w:val="0"/>
          <w:color w:val="172033"/>
          <w:sz w:val="22"/>
        </w:rPr>
        <w:t xml:space="preserve"> Import the verified thermostat database and non-secret configuration before starting normal collection.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Enable automatic startup.</w:t>
      </w:r>
      <w:r>
        <w:rPr>
          <w:rFonts w:ascii="Calibri" w:hAnsi="Calibri"/>
          <w:b w:val="0"/>
          <w:i w:val="0"/>
          <w:color w:val="172033"/>
          <w:sz w:val="22"/>
        </w:rPr>
        <w:t xml:space="preserve"> Confirm the LinkCrib service starts cleanly and remains active after a complete reboot.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Run the acceptance checklist.</w:t>
      </w:r>
      <w:r>
        <w:rPr>
          <w:rFonts w:ascii="Calibri" w:hAnsi="Calibri"/>
          <w:b w:val="0"/>
          <w:i w:val="0"/>
          <w:color w:val="172033"/>
          <w:sz w:val="22"/>
        </w:rPr>
        <w:t xml:space="preserve"> Keep the prior device intact until every critical function passes.</w:t>
      </w:r>
    </w:p>
    <w:p>
      <w:pPr>
        <w:pStyle w:val="Heading1"/>
      </w:pPr>
      <w:r>
        <w:t>10. Safe troubleshooting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50"/>
        <w:gridCol w:w="6610"/>
      </w:tblGrid>
      <w:tr>
        <w:trPr>
          <w:tblHeader w:val="true"/>
          <w:cantSplit/>
        </w:trPr>
        <w:tc>
          <w:tcPr>
            <w:tcW w:type="dxa" w:w="275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SYMPTOM</w:t>
            </w:r>
          </w:p>
        </w:tc>
        <w:tc>
          <w:tcPr>
            <w:tcW w:type="dxa" w:w="661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FIRST SAFE CHECK</w:t>
            </w:r>
          </w:p>
        </w:tc>
      </w:tr>
      <w:tr>
        <w:trPr>
          <w:cantSplit/>
        </w:trPr>
        <w:tc>
          <w:tcPr>
            <w:tcW w:type="dxa" w:w="2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Page does not open</w:t>
            </w:r>
          </w:p>
        </w:tc>
        <w:tc>
          <w:tcPr>
            <w:tcW w:type="dxa" w:w="6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Confirm Pi power and network, wait through boot, then check the LinkCrib service status.</w:t>
            </w:r>
          </w:p>
        </w:tc>
      </w:tr>
      <w:tr>
        <w:trPr>
          <w:cantSplit/>
        </w:trPr>
        <w:tc>
          <w:tcPr>
            <w:tcW w:type="dxa" w:w="2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Household status is blank or stale</w:t>
            </w:r>
          </w:p>
        </w:tc>
        <w:tc>
          <w:tcPr>
            <w:tcW w:type="dxa" w:w="6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Confirm the update time, refresh once and verify the manufacturer app or local hub.</w:t>
            </w:r>
          </w:p>
        </w:tc>
      </w:tr>
      <w:tr>
        <w:trPr>
          <w:cantSplit/>
        </w:trPr>
        <w:tc>
          <w:tcPr>
            <w:tcW w:type="dxa" w:w="2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Authentication is required</w:t>
            </w:r>
          </w:p>
        </w:tc>
        <w:tc>
          <w:tcPr>
            <w:tcW w:type="dxa" w:w="6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Use the local LinkCrib account—not the Raspberry Pi or vendor-account password.</w:t>
            </w:r>
          </w:p>
        </w:tc>
      </w:tr>
      <w:tr>
        <w:trPr>
          <w:cantSplit/>
        </w:trPr>
        <w:tc>
          <w:tcPr>
            <w:tcW w:type="dxa" w:w="2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 device is missing</w:t>
            </w:r>
          </w:p>
        </w:tc>
        <w:tc>
          <w:tcPr>
            <w:tcW w:type="dxa" w:w="6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Verify its official app name, reachability, hub membership and LinkCrib room mapping.</w:t>
            </w:r>
          </w:p>
        </w:tc>
      </w:tr>
      <w:tr>
        <w:trPr>
          <w:cantSplit/>
        </w:trPr>
        <w:tc>
          <w:tcPr>
            <w:tcW w:type="dxa" w:w="2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Camera image is cached</w:t>
            </w:r>
          </w:p>
        </w:tc>
        <w:tc>
          <w:tcPr>
            <w:tcW w:type="dxa" w:w="6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Wait for the normal refresh window; use the camera vendor app for live diagnosis.</w:t>
            </w:r>
          </w:p>
        </w:tc>
      </w:tr>
      <w:tr>
        <w:trPr>
          <w:cantSplit/>
        </w:trPr>
        <w:tc>
          <w:tcPr>
            <w:tcW w:type="dxa" w:w="2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Automation misses a step</w:t>
            </w:r>
          </w:p>
        </w:tc>
        <w:tc>
          <w:tcPr>
            <w:tcW w:type="dxa" w:w="6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Test each component separately, then rerun manually while present.</w:t>
            </w:r>
          </w:p>
        </w:tc>
      </w:tr>
      <w:tr>
        <w:trPr>
          <w:cantSplit/>
        </w:trPr>
        <w:tc>
          <w:tcPr>
            <w:tcW w:type="dxa" w:w="2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Schedule does not run</w:t>
            </w:r>
          </w:p>
        </w:tc>
        <w:tc>
          <w:tcPr>
            <w:tcW w:type="dxa" w:w="6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Check Pi time zone, clock, enabled days and schedule history.</w:t>
            </w:r>
          </w:p>
        </w:tc>
      </w:tr>
    </w:tbl>
    <w:p>
      <w:pPr>
        <w:spacing w:after="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4F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Calibri" w:hAnsi="Calibri"/>
                <w:b/>
                <w:i w:val="0"/>
                <w:color w:val="147CE5"/>
                <w:sz w:val="18"/>
              </w:rPr>
              <w:t xml:space="preserve">USEFUL NON-SECRET COMMANDS  </w:t>
            </w:r>
            <w:r>
              <w:rPr>
                <w:rFonts w:ascii="Calibri" w:hAnsi="Calibri"/>
                <w:b w:val="0"/>
                <w:i w:val="0"/>
                <w:color w:val="172033"/>
                <w:sz w:val="20"/>
              </w:rPr>
              <w:t>Advanced users may inspect systemctl status linkcrib and recent journalctl -u linkcrib output. Redact usernames, addresses, tokens and household details before sharing diagnostic text.</w:t>
            </w:r>
          </w:p>
        </w:tc>
      </w:tr>
    </w:tbl>
    <w:p>
      <w:pPr>
        <w:spacing w:after="0"/>
      </w:pPr>
    </w:p>
    <w:p>
      <w:pPr>
        <w:pStyle w:val="Heading1"/>
      </w:pPr>
      <w:r>
        <w:t>11. What to share when asking for help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SAFE TO SHARE</w:t>
            </w:r>
          </w:p>
        </w:tc>
        <w:tc>
          <w:tcPr>
            <w:tcW w:type="dxa" w:w="468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DO NOT SHARE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LinkCrib and installer version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Passwords or recovery codes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Raspberry Pi model and supported OS version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API keys, pairing tokens or private keys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Affected integration category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Private camera images or household activity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 redacted health report and visible error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Detailed private network inventories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Whether the issue followed an update or reboot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Unredacted configuration or environment files</w:t>
            </w:r>
          </w:p>
        </w:tc>
      </w:tr>
    </w:tbl>
    <w:p>
      <w:pPr>
        <w:spacing w:after="0"/>
      </w:pPr>
    </w:p>
    <w:p>
      <w:pPr>
        <w:pStyle w:val="Heading1"/>
      </w:pPr>
      <w:r>
        <w:t>12. Frequently asked questions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Is LinkCrib free?</w:t>
      </w:r>
    </w:p>
    <w:p>
      <w:r>
        <w:rPr>
          <w:rFonts w:ascii="Calibri" w:hAnsi="Calibri"/>
          <w:b w:val="0"/>
          <w:i w:val="0"/>
          <w:color w:val="172033"/>
          <w:sz w:val="22"/>
        </w:rPr>
        <w:t>Yes. LinkCrib has no software subscription or license fee. Hardware and third-party products or services may cost money.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Can I install it on my own Pi?</w:t>
      </w:r>
    </w:p>
    <w:p>
      <w:r>
        <w:rPr>
          <w:rFonts w:ascii="Calibri" w:hAnsi="Calibri"/>
          <w:b w:val="0"/>
          <w:i w:val="0"/>
          <w:color w:val="172033"/>
          <w:sz w:val="22"/>
        </w:rPr>
        <w:t>That is a supported project direction. During the alpha, use a dedicated compatible Pi and follow the current release procedure.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Does it replace manufacturer apps?</w:t>
      </w:r>
    </w:p>
    <w:p>
      <w:r>
        <w:rPr>
          <w:rFonts w:ascii="Calibri" w:hAnsi="Calibri"/>
          <w:b w:val="0"/>
          <w:i w:val="0"/>
          <w:color w:val="172033"/>
          <w:sz w:val="22"/>
        </w:rPr>
        <w:t>No. Keep official apps for firmware, account management, advanced settings and troubleshooting.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Can I expose it directly to the internet?</w:t>
      </w:r>
    </w:p>
    <w:p>
      <w:r>
        <w:rPr>
          <w:rFonts w:ascii="Calibri" w:hAnsi="Calibri"/>
          <w:b w:val="0"/>
          <w:i w:val="0"/>
          <w:color w:val="172033"/>
          <w:sz w:val="22"/>
        </w:rPr>
        <w:t>No. The current alpha is intended for a trusted local network. Secure remote access requires a separately designed and tested method.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Will it start after a reboot?</w:t>
      </w:r>
    </w:p>
    <w:p>
      <w:r>
        <w:rPr>
          <w:rFonts w:ascii="Calibri" w:hAnsi="Calibri"/>
          <w:b w:val="0"/>
          <w:i w:val="0"/>
          <w:color w:val="172033"/>
          <w:sz w:val="22"/>
        </w:rPr>
        <w:t>A completed installation configures automatic service startup and verifies the default Household View after reboot.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Where should I keep backups?</w:t>
      </w:r>
    </w:p>
    <w:p>
      <w:r>
        <w:rPr>
          <w:rFonts w:ascii="Calibri" w:hAnsi="Calibri"/>
          <w:b w:val="0"/>
          <w:i w:val="0"/>
          <w:color w:val="172033"/>
          <w:sz w:val="22"/>
        </w:rPr>
        <w:t>Keep one verified copy off the Pi and consider a disconnected removable copy for disaster recovery.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8F6EE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Calibri" w:hAnsi="Calibri"/>
                <w:b/>
                <w:i w:val="0"/>
                <w:color w:val="17613D"/>
                <w:sz w:val="18"/>
              </w:rPr>
              <w:t xml:space="preserve">PUBLIC-DOCUMENT STATUS  </w:t>
            </w:r>
            <w:r>
              <w:rPr>
                <w:rFonts w:ascii="Calibri" w:hAnsi="Calibri"/>
                <w:b w:val="0"/>
                <w:i w:val="0"/>
                <w:color w:val="172033"/>
                <w:sz w:val="20"/>
              </w:rPr>
              <w:t>This guide contains no household credentials, device addresses, private camera images or recovery secrets. Store household-specific records separately and securely.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D6B7D"/>
        <w:sz w:val="17"/>
      </w:rPr>
      <w:t xml:space="preserve">Free • Local-first • Alpha software    |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D6B7D"/>
        <w:sz w:val="17"/>
      </w:rPr>
      <w:t>YELLOW BIRD TECH  •  LINKCRIB PUBLIC DOCUMENTATION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47CE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47CE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254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LinkCrib Installation &amp; Recovery Guide — Public Edition</dc:title>
  <dc:subject>Public installation, backup, migration and recovery guidance for LinkCrib Alpha v1.24</dc:subject>
  <dc:creator/>
  <cp:keywords>LinkCrib, Raspberry Pi, local-first, smart home, public guide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